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3554D" w:rsidRDefault="00152A4F">
      <w:pPr>
        <w:pStyle w:val="normal0"/>
        <w:contextualSpacing w:val="0"/>
      </w:pPr>
      <w:r>
        <w:rPr>
          <w:rFonts w:ascii="Arial" w:eastAsia="Arial" w:hAnsi="Arial" w:cs="Arial"/>
          <w:b/>
          <w:sz w:val="22"/>
        </w:rPr>
        <w:t>Ministry’s Bylaws Sample</w:t>
      </w:r>
    </w:p>
    <w:p w:rsidR="00D3554D" w:rsidRDefault="00D3554D">
      <w:pPr>
        <w:pStyle w:val="normal0"/>
        <w:contextualSpacing w:val="0"/>
      </w:pPr>
    </w:p>
    <w:p w:rsidR="00D3554D" w:rsidRDefault="00152A4F">
      <w:pPr>
        <w:pStyle w:val="normal0"/>
        <w:contextualSpacing w:val="0"/>
      </w:pPr>
      <w:r>
        <w:rPr>
          <w:rFonts w:ascii="Arial" w:eastAsia="Arial" w:hAnsi="Arial" w:cs="Arial"/>
          <w:b/>
          <w:sz w:val="22"/>
        </w:rPr>
        <w:t>Article I. Name</w:t>
      </w:r>
    </w:p>
    <w:p w:rsidR="00D3554D" w:rsidRDefault="00D3554D">
      <w:pPr>
        <w:pStyle w:val="normal0"/>
        <w:contextualSpacing w:val="0"/>
      </w:pPr>
    </w:p>
    <w:p w:rsidR="00D3554D" w:rsidRDefault="00152A4F">
      <w:pPr>
        <w:pStyle w:val="normal0"/>
        <w:contextualSpacing w:val="0"/>
      </w:pPr>
      <w:r>
        <w:rPr>
          <w:rFonts w:ascii="Arial" w:eastAsia="Arial" w:hAnsi="Arial" w:cs="Arial"/>
          <w:sz w:val="22"/>
        </w:rPr>
        <w:t>This ministry shall be known as ____________________________.</w:t>
      </w:r>
    </w:p>
    <w:p w:rsidR="00D3554D" w:rsidRDefault="00D3554D">
      <w:pPr>
        <w:pStyle w:val="normal0"/>
        <w:contextualSpacing w:val="0"/>
      </w:pPr>
    </w:p>
    <w:p w:rsidR="00D3554D" w:rsidRDefault="00152A4F">
      <w:pPr>
        <w:pStyle w:val="normal0"/>
        <w:contextualSpacing w:val="0"/>
      </w:pPr>
      <w:r>
        <w:rPr>
          <w:rFonts w:ascii="Arial" w:eastAsia="Arial" w:hAnsi="Arial" w:cs="Arial"/>
          <w:b/>
          <w:sz w:val="22"/>
        </w:rPr>
        <w:t>Article II. Purpose</w:t>
      </w:r>
    </w:p>
    <w:p w:rsidR="00D3554D" w:rsidRDefault="00D3554D">
      <w:pPr>
        <w:pStyle w:val="normal0"/>
        <w:contextualSpacing w:val="0"/>
      </w:pPr>
    </w:p>
    <w:p w:rsidR="00D3554D" w:rsidRDefault="00152A4F">
      <w:pPr>
        <w:pStyle w:val="normal0"/>
        <w:contextualSpacing w:val="0"/>
      </w:pPr>
      <w:r>
        <w:rPr>
          <w:rFonts w:ascii="Arial" w:eastAsia="Arial" w:hAnsi="Arial" w:cs="Arial"/>
          <w:sz w:val="22"/>
        </w:rPr>
        <w:t>The purpose(s) of this ministry is/are:</w:t>
      </w:r>
    </w:p>
    <w:p w:rsidR="00D3554D" w:rsidRDefault="00152A4F">
      <w:pPr>
        <w:pStyle w:val="normal0"/>
        <w:numPr>
          <w:ilvl w:val="0"/>
          <w:numId w:val="2"/>
        </w:numPr>
        <w:ind w:hanging="359"/>
      </w:pPr>
      <w:r>
        <w:rPr>
          <w:rFonts w:ascii="Arial" w:eastAsia="Arial" w:hAnsi="Arial" w:cs="Arial"/>
          <w:sz w:val="22"/>
        </w:rPr>
        <w:t>To: ________________________________________________________.</w:t>
      </w:r>
    </w:p>
    <w:p w:rsidR="00D3554D" w:rsidRDefault="00152A4F">
      <w:pPr>
        <w:pStyle w:val="normal0"/>
        <w:numPr>
          <w:ilvl w:val="0"/>
          <w:numId w:val="2"/>
        </w:numPr>
        <w:ind w:hanging="359"/>
      </w:pPr>
      <w:r>
        <w:rPr>
          <w:rFonts w:ascii="Arial" w:eastAsia="Arial" w:hAnsi="Arial" w:cs="Arial"/>
          <w:sz w:val="22"/>
        </w:rPr>
        <w:t>To: ________________________________________________________.</w:t>
      </w:r>
    </w:p>
    <w:p w:rsidR="00D3554D" w:rsidRDefault="00152A4F">
      <w:pPr>
        <w:pStyle w:val="normal0"/>
        <w:numPr>
          <w:ilvl w:val="0"/>
          <w:numId w:val="2"/>
        </w:numPr>
        <w:ind w:hanging="359"/>
      </w:pPr>
      <w:r>
        <w:rPr>
          <w:rFonts w:ascii="Arial" w:eastAsia="Arial" w:hAnsi="Arial" w:cs="Arial"/>
          <w:sz w:val="22"/>
        </w:rPr>
        <w:t>To: ________________________________________________________.</w:t>
      </w:r>
    </w:p>
    <w:p w:rsidR="00D3554D" w:rsidRDefault="00D3554D">
      <w:pPr>
        <w:pStyle w:val="normal0"/>
        <w:contextualSpacing w:val="0"/>
      </w:pPr>
    </w:p>
    <w:p w:rsidR="00D3554D" w:rsidRDefault="00152A4F">
      <w:pPr>
        <w:pStyle w:val="normal0"/>
        <w:contextualSpacing w:val="0"/>
      </w:pPr>
      <w:r>
        <w:rPr>
          <w:rFonts w:ascii="Arial" w:eastAsia="Arial" w:hAnsi="Arial" w:cs="Arial"/>
          <w:b/>
          <w:sz w:val="22"/>
        </w:rPr>
        <w:t>Article III. Membership</w:t>
      </w:r>
    </w:p>
    <w:p w:rsidR="00D3554D" w:rsidRDefault="00D3554D">
      <w:pPr>
        <w:pStyle w:val="normal0"/>
        <w:contextualSpacing w:val="0"/>
      </w:pPr>
    </w:p>
    <w:p w:rsidR="00152A4F" w:rsidRPr="00152A4F" w:rsidRDefault="00152A4F">
      <w:pPr>
        <w:pStyle w:val="normal0"/>
        <w:numPr>
          <w:ilvl w:val="0"/>
          <w:numId w:val="5"/>
        </w:numPr>
        <w:ind w:hanging="359"/>
      </w:pPr>
      <w:r>
        <w:rPr>
          <w:rFonts w:ascii="Arial" w:eastAsia="Arial" w:hAnsi="Arial" w:cs="Arial"/>
          <w:sz w:val="22"/>
        </w:rPr>
        <w:t>Membership in this ministry is open to all members of the Union Baptist Church of Swissvale.</w:t>
      </w:r>
    </w:p>
    <w:p w:rsidR="00152A4F" w:rsidRPr="00152A4F" w:rsidRDefault="00805F97" w:rsidP="00152A4F">
      <w:pPr>
        <w:pStyle w:val="normal0"/>
        <w:numPr>
          <w:ilvl w:val="0"/>
          <w:numId w:val="5"/>
        </w:numPr>
        <w:ind w:hanging="359"/>
      </w:pPr>
      <w:r>
        <w:rPr>
          <w:rFonts w:ascii="Arial" w:eastAsia="Arial" w:hAnsi="Arial" w:cs="Arial"/>
          <w:sz w:val="22"/>
        </w:rPr>
        <w:t>[</w:t>
      </w:r>
      <w:r w:rsidR="00152A4F">
        <w:rPr>
          <w:rFonts w:ascii="Arial" w:eastAsia="Arial" w:hAnsi="Arial" w:cs="Arial"/>
          <w:sz w:val="22"/>
        </w:rPr>
        <w:t>Associate Membership in this ministry is open to any person who has accepted Jesus Christ as their Lord and Savior regardless of membership within the Union Baptist Church of Swissvale</w:t>
      </w:r>
      <w:r>
        <w:rPr>
          <w:rFonts w:ascii="Arial" w:eastAsia="Arial" w:hAnsi="Arial" w:cs="Arial"/>
          <w:sz w:val="22"/>
        </w:rPr>
        <w:t>]</w:t>
      </w:r>
    </w:p>
    <w:p w:rsidR="00D3554D" w:rsidRDefault="00805F97">
      <w:pPr>
        <w:pStyle w:val="normal0"/>
        <w:numPr>
          <w:ilvl w:val="0"/>
          <w:numId w:val="5"/>
        </w:numPr>
        <w:ind w:hanging="359"/>
      </w:pPr>
      <w:r>
        <w:rPr>
          <w:rFonts w:ascii="Arial" w:eastAsia="Arial" w:hAnsi="Arial" w:cs="Arial"/>
          <w:sz w:val="22"/>
        </w:rPr>
        <w:t>[</w:t>
      </w:r>
      <w:r w:rsidR="00152A4F">
        <w:rPr>
          <w:rFonts w:ascii="Arial" w:eastAsia="Arial" w:hAnsi="Arial" w:cs="Arial"/>
          <w:sz w:val="22"/>
        </w:rPr>
        <w:t>Associate Membership is this ministry is open to any person regardless of membership within the Union Baptist Church of Swissvale</w:t>
      </w:r>
      <w:r>
        <w:rPr>
          <w:rFonts w:ascii="Arial" w:eastAsia="Arial" w:hAnsi="Arial" w:cs="Arial"/>
          <w:sz w:val="22"/>
        </w:rPr>
        <w:t>]</w:t>
      </w:r>
    </w:p>
    <w:p w:rsidR="00D3554D" w:rsidRDefault="00152A4F">
      <w:pPr>
        <w:pStyle w:val="normal0"/>
        <w:numPr>
          <w:ilvl w:val="0"/>
          <w:numId w:val="5"/>
        </w:numPr>
        <w:ind w:hanging="359"/>
      </w:pPr>
      <w:r>
        <w:rPr>
          <w:rFonts w:ascii="Arial" w:eastAsia="Arial" w:hAnsi="Arial" w:cs="Arial"/>
          <w:color w:val="222222"/>
          <w:sz w:val="22"/>
        </w:rPr>
        <w:t xml:space="preserve">A person becomes/is considered a </w:t>
      </w:r>
      <w:r w:rsidR="00B14C50">
        <w:rPr>
          <w:rFonts w:ascii="Arial" w:eastAsia="Arial" w:hAnsi="Arial" w:cs="Arial"/>
          <w:color w:val="222222"/>
          <w:sz w:val="22"/>
        </w:rPr>
        <w:t>ministry</w:t>
      </w:r>
      <w:r>
        <w:rPr>
          <w:rFonts w:ascii="Arial" w:eastAsia="Arial" w:hAnsi="Arial" w:cs="Arial"/>
          <w:color w:val="222222"/>
          <w:sz w:val="22"/>
        </w:rPr>
        <w:t xml:space="preserve"> member if/when… (</w:t>
      </w:r>
      <w:proofErr w:type="gramStart"/>
      <w:r>
        <w:rPr>
          <w:rFonts w:ascii="Arial" w:eastAsia="Arial" w:hAnsi="Arial" w:cs="Arial"/>
          <w:color w:val="222222"/>
          <w:sz w:val="22"/>
        </w:rPr>
        <w:t>e</w:t>
      </w:r>
      <w:proofErr w:type="gramEnd"/>
      <w:r>
        <w:rPr>
          <w:rFonts w:ascii="Arial" w:eastAsia="Arial" w:hAnsi="Arial" w:cs="Arial"/>
          <w:color w:val="222222"/>
          <w:sz w:val="22"/>
        </w:rPr>
        <w:t>.g. attends a majority of meetings, signs a membership roster, other....).</w:t>
      </w:r>
    </w:p>
    <w:p w:rsidR="00D3554D" w:rsidRDefault="00D3554D">
      <w:pPr>
        <w:pStyle w:val="normal0"/>
        <w:contextualSpacing w:val="0"/>
      </w:pPr>
    </w:p>
    <w:p w:rsidR="00D3554D" w:rsidRDefault="00152A4F">
      <w:pPr>
        <w:pStyle w:val="normal0"/>
        <w:contextualSpacing w:val="0"/>
      </w:pPr>
      <w:r>
        <w:rPr>
          <w:rFonts w:ascii="Arial" w:eastAsia="Arial" w:hAnsi="Arial" w:cs="Arial"/>
          <w:b/>
          <w:sz w:val="22"/>
        </w:rPr>
        <w:t>Article IV. Organizational Structure</w:t>
      </w:r>
    </w:p>
    <w:p w:rsidR="00D3554D" w:rsidRDefault="00D3554D">
      <w:pPr>
        <w:pStyle w:val="normal0"/>
        <w:contextualSpacing w:val="0"/>
      </w:pPr>
    </w:p>
    <w:p w:rsidR="00D3554D" w:rsidRDefault="00152A4F">
      <w:pPr>
        <w:pStyle w:val="normal0"/>
        <w:numPr>
          <w:ilvl w:val="0"/>
          <w:numId w:val="4"/>
        </w:numPr>
        <w:ind w:hanging="359"/>
      </w:pPr>
      <w:r>
        <w:rPr>
          <w:rFonts w:ascii="Arial" w:eastAsia="Arial" w:hAnsi="Arial" w:cs="Arial"/>
          <w:sz w:val="22"/>
        </w:rPr>
        <w:t>To implement the purpose(s) of this ministry, the members shall annually elect a Spiritual Leader and (an) Authorized Representative(s).</w:t>
      </w:r>
    </w:p>
    <w:p w:rsidR="00D3554D" w:rsidRDefault="00152A4F">
      <w:pPr>
        <w:pStyle w:val="normal0"/>
        <w:numPr>
          <w:ilvl w:val="0"/>
          <w:numId w:val="4"/>
        </w:numPr>
        <w:ind w:hanging="359"/>
      </w:pPr>
      <w:r>
        <w:rPr>
          <w:rFonts w:ascii="Arial" w:eastAsia="Arial" w:hAnsi="Arial" w:cs="Arial"/>
          <w:sz w:val="22"/>
        </w:rPr>
        <w:t xml:space="preserve">The </w:t>
      </w:r>
      <w:r w:rsidR="00805F97">
        <w:rPr>
          <w:rFonts w:ascii="Arial" w:eastAsia="Arial" w:hAnsi="Arial" w:cs="Arial"/>
          <w:sz w:val="22"/>
        </w:rPr>
        <w:t>Spiritual Leader</w:t>
      </w:r>
      <w:r>
        <w:rPr>
          <w:rFonts w:ascii="Arial" w:eastAsia="Arial" w:hAnsi="Arial" w:cs="Arial"/>
          <w:sz w:val="22"/>
        </w:rPr>
        <w:t xml:space="preserve"> in consultation with the Authorized Representative(s) may appoint other officers as needed.</w:t>
      </w:r>
    </w:p>
    <w:p w:rsidR="00D3554D" w:rsidRDefault="00D3554D">
      <w:pPr>
        <w:pStyle w:val="normal0"/>
        <w:contextualSpacing w:val="0"/>
      </w:pPr>
    </w:p>
    <w:p w:rsidR="00D3554D" w:rsidRDefault="00152A4F">
      <w:pPr>
        <w:pStyle w:val="normal0"/>
        <w:contextualSpacing w:val="0"/>
      </w:pPr>
      <w:r>
        <w:rPr>
          <w:rFonts w:ascii="Arial" w:eastAsia="Arial" w:hAnsi="Arial" w:cs="Arial"/>
          <w:b/>
          <w:sz w:val="22"/>
        </w:rPr>
        <w:t>Article V. Duties of Officers</w:t>
      </w:r>
    </w:p>
    <w:p w:rsidR="00D3554D" w:rsidRDefault="00D3554D">
      <w:pPr>
        <w:pStyle w:val="normal0"/>
        <w:contextualSpacing w:val="0"/>
      </w:pPr>
    </w:p>
    <w:p w:rsidR="00D3554D" w:rsidRDefault="00152A4F">
      <w:pPr>
        <w:pStyle w:val="normal0"/>
        <w:numPr>
          <w:ilvl w:val="0"/>
          <w:numId w:val="1"/>
        </w:numPr>
        <w:ind w:hanging="359"/>
      </w:pPr>
      <w:r>
        <w:rPr>
          <w:rFonts w:ascii="Arial" w:eastAsia="Arial" w:hAnsi="Arial" w:cs="Arial"/>
          <w:sz w:val="22"/>
        </w:rPr>
        <w:t xml:space="preserve">The </w:t>
      </w:r>
      <w:r w:rsidR="00805F97">
        <w:rPr>
          <w:rFonts w:ascii="Arial" w:eastAsia="Arial" w:hAnsi="Arial" w:cs="Arial"/>
          <w:sz w:val="22"/>
        </w:rPr>
        <w:t>Spiritual Leader</w:t>
      </w:r>
      <w:r>
        <w:rPr>
          <w:rFonts w:ascii="Arial" w:eastAsia="Arial" w:hAnsi="Arial" w:cs="Arial"/>
          <w:sz w:val="22"/>
        </w:rPr>
        <w:t xml:space="preserve"> shall:</w:t>
      </w:r>
    </w:p>
    <w:p w:rsidR="00D3554D" w:rsidRDefault="00152A4F">
      <w:pPr>
        <w:pStyle w:val="normal0"/>
        <w:numPr>
          <w:ilvl w:val="1"/>
          <w:numId w:val="1"/>
        </w:numPr>
        <w:ind w:hanging="359"/>
      </w:pPr>
      <w:r>
        <w:rPr>
          <w:rFonts w:ascii="Arial" w:eastAsia="Arial" w:hAnsi="Arial" w:cs="Arial"/>
          <w:sz w:val="22"/>
        </w:rPr>
        <w:t xml:space="preserve">Preside over </w:t>
      </w:r>
      <w:r w:rsidR="00B14C50">
        <w:rPr>
          <w:rFonts w:ascii="Arial" w:eastAsia="Arial" w:hAnsi="Arial" w:cs="Arial"/>
          <w:sz w:val="22"/>
        </w:rPr>
        <w:t>ministry</w:t>
      </w:r>
      <w:r>
        <w:rPr>
          <w:rFonts w:ascii="Arial" w:eastAsia="Arial" w:hAnsi="Arial" w:cs="Arial"/>
          <w:sz w:val="22"/>
        </w:rPr>
        <w:t xml:space="preserve"> meetings.</w:t>
      </w:r>
    </w:p>
    <w:p w:rsidR="00D3554D" w:rsidRDefault="00152A4F">
      <w:pPr>
        <w:pStyle w:val="normal0"/>
        <w:numPr>
          <w:ilvl w:val="1"/>
          <w:numId w:val="1"/>
        </w:numPr>
        <w:ind w:hanging="359"/>
      </w:pPr>
      <w:r>
        <w:rPr>
          <w:rFonts w:ascii="Arial" w:eastAsia="Arial" w:hAnsi="Arial" w:cs="Arial"/>
          <w:sz w:val="22"/>
        </w:rPr>
        <w:t xml:space="preserve">Represent the </w:t>
      </w:r>
      <w:r w:rsidR="00B14C50">
        <w:rPr>
          <w:rFonts w:ascii="Arial" w:eastAsia="Arial" w:hAnsi="Arial" w:cs="Arial"/>
          <w:sz w:val="22"/>
        </w:rPr>
        <w:t>ministry</w:t>
      </w:r>
      <w:r>
        <w:rPr>
          <w:rFonts w:ascii="Arial" w:eastAsia="Arial" w:hAnsi="Arial" w:cs="Arial"/>
          <w:sz w:val="22"/>
        </w:rPr>
        <w:t xml:space="preserve"> to the </w:t>
      </w:r>
      <w:r w:rsidR="00805F97">
        <w:rPr>
          <w:rFonts w:ascii="Arial" w:eastAsia="Arial" w:hAnsi="Arial" w:cs="Arial"/>
          <w:sz w:val="22"/>
        </w:rPr>
        <w:t>Church Office, Ministry Coordinator</w:t>
      </w:r>
      <w:r>
        <w:rPr>
          <w:rFonts w:ascii="Arial" w:eastAsia="Arial" w:hAnsi="Arial" w:cs="Arial"/>
          <w:sz w:val="22"/>
        </w:rPr>
        <w:t xml:space="preserve">, </w:t>
      </w:r>
      <w:r w:rsidR="00805F97">
        <w:rPr>
          <w:rFonts w:ascii="Arial" w:eastAsia="Arial" w:hAnsi="Arial" w:cs="Arial"/>
          <w:sz w:val="22"/>
        </w:rPr>
        <w:t>and to UBC</w:t>
      </w:r>
      <w:r>
        <w:rPr>
          <w:rFonts w:ascii="Arial" w:eastAsia="Arial" w:hAnsi="Arial" w:cs="Arial"/>
          <w:sz w:val="22"/>
        </w:rPr>
        <w:t>.</w:t>
      </w:r>
    </w:p>
    <w:p w:rsidR="00D3554D" w:rsidRDefault="00152A4F">
      <w:pPr>
        <w:pStyle w:val="normal0"/>
        <w:numPr>
          <w:ilvl w:val="1"/>
          <w:numId w:val="1"/>
        </w:numPr>
        <w:ind w:hanging="359"/>
      </w:pPr>
      <w:r>
        <w:rPr>
          <w:rFonts w:ascii="Arial" w:eastAsia="Arial" w:hAnsi="Arial" w:cs="Arial"/>
          <w:sz w:val="22"/>
        </w:rPr>
        <w:t>Make appointments to committees and offices, as needed.</w:t>
      </w:r>
    </w:p>
    <w:p w:rsidR="00D3554D" w:rsidRDefault="00152A4F">
      <w:pPr>
        <w:pStyle w:val="normal0"/>
        <w:numPr>
          <w:ilvl w:val="1"/>
          <w:numId w:val="1"/>
        </w:numPr>
        <w:ind w:hanging="359"/>
      </w:pPr>
      <w:r>
        <w:rPr>
          <w:rFonts w:ascii="Arial" w:eastAsia="Arial" w:hAnsi="Arial" w:cs="Arial"/>
          <w:sz w:val="22"/>
        </w:rPr>
        <w:t>Supervise expenditure of all funds</w:t>
      </w:r>
      <w:r w:rsidR="00B14C50">
        <w:rPr>
          <w:rFonts w:ascii="Arial" w:eastAsia="Arial" w:hAnsi="Arial" w:cs="Arial"/>
          <w:sz w:val="22"/>
        </w:rPr>
        <w:t>,</w:t>
      </w:r>
      <w:r>
        <w:rPr>
          <w:rFonts w:ascii="Arial" w:eastAsia="Arial" w:hAnsi="Arial" w:cs="Arial"/>
          <w:sz w:val="22"/>
        </w:rPr>
        <w:t xml:space="preserve"> which the </w:t>
      </w:r>
      <w:r w:rsidR="00B14C50">
        <w:rPr>
          <w:rFonts w:ascii="Arial" w:eastAsia="Arial" w:hAnsi="Arial" w:cs="Arial"/>
          <w:sz w:val="22"/>
        </w:rPr>
        <w:t xml:space="preserve">ministry receives from dues </w:t>
      </w:r>
      <w:r>
        <w:rPr>
          <w:rFonts w:ascii="Arial" w:eastAsia="Arial" w:hAnsi="Arial" w:cs="Arial"/>
          <w:sz w:val="22"/>
        </w:rPr>
        <w:t>or any other source.</w:t>
      </w:r>
    </w:p>
    <w:p w:rsidR="00D3554D" w:rsidRDefault="00152A4F">
      <w:pPr>
        <w:pStyle w:val="normal0"/>
        <w:numPr>
          <w:ilvl w:val="0"/>
          <w:numId w:val="1"/>
        </w:numPr>
        <w:ind w:hanging="359"/>
      </w:pPr>
      <w:r>
        <w:rPr>
          <w:rFonts w:ascii="Arial" w:eastAsia="Arial" w:hAnsi="Arial" w:cs="Arial"/>
          <w:sz w:val="22"/>
        </w:rPr>
        <w:t>The Authorized Representative(s) shall:</w:t>
      </w:r>
    </w:p>
    <w:p w:rsidR="00D3554D" w:rsidRDefault="00152A4F">
      <w:pPr>
        <w:pStyle w:val="normal0"/>
        <w:numPr>
          <w:ilvl w:val="1"/>
          <w:numId w:val="1"/>
        </w:numPr>
        <w:ind w:hanging="359"/>
      </w:pPr>
      <w:r>
        <w:rPr>
          <w:rFonts w:ascii="Arial" w:eastAsia="Arial" w:hAnsi="Arial" w:cs="Arial"/>
          <w:sz w:val="22"/>
        </w:rPr>
        <w:t xml:space="preserve">Preside over </w:t>
      </w:r>
      <w:r w:rsidR="00B14C50">
        <w:rPr>
          <w:rFonts w:ascii="Arial" w:eastAsia="Arial" w:hAnsi="Arial" w:cs="Arial"/>
          <w:sz w:val="22"/>
        </w:rPr>
        <w:t>ministry</w:t>
      </w:r>
      <w:r>
        <w:rPr>
          <w:rFonts w:ascii="Arial" w:eastAsia="Arial" w:hAnsi="Arial" w:cs="Arial"/>
          <w:sz w:val="22"/>
        </w:rPr>
        <w:t xml:space="preserve"> meetings in the absence of the </w:t>
      </w:r>
      <w:r w:rsidR="00805F97">
        <w:rPr>
          <w:rFonts w:ascii="Arial" w:eastAsia="Arial" w:hAnsi="Arial" w:cs="Arial"/>
          <w:sz w:val="22"/>
        </w:rPr>
        <w:t>Spiritual Leader</w:t>
      </w:r>
      <w:r>
        <w:rPr>
          <w:rFonts w:ascii="Arial" w:eastAsia="Arial" w:hAnsi="Arial" w:cs="Arial"/>
          <w:sz w:val="22"/>
        </w:rPr>
        <w:t>.</w:t>
      </w:r>
    </w:p>
    <w:p w:rsidR="00D3554D" w:rsidRDefault="00152A4F">
      <w:pPr>
        <w:pStyle w:val="normal0"/>
        <w:numPr>
          <w:ilvl w:val="1"/>
          <w:numId w:val="1"/>
        </w:numPr>
        <w:ind w:hanging="359"/>
      </w:pPr>
      <w:r>
        <w:rPr>
          <w:rFonts w:ascii="Arial" w:eastAsia="Arial" w:hAnsi="Arial" w:cs="Arial"/>
          <w:sz w:val="22"/>
        </w:rPr>
        <w:t xml:space="preserve">Represent the </w:t>
      </w:r>
      <w:r w:rsidR="00B14C50">
        <w:rPr>
          <w:rFonts w:ascii="Arial" w:eastAsia="Arial" w:hAnsi="Arial" w:cs="Arial"/>
          <w:sz w:val="22"/>
        </w:rPr>
        <w:t>ministry</w:t>
      </w:r>
      <w:r>
        <w:rPr>
          <w:rFonts w:ascii="Arial" w:eastAsia="Arial" w:hAnsi="Arial" w:cs="Arial"/>
          <w:sz w:val="22"/>
        </w:rPr>
        <w:t xml:space="preserve"> </w:t>
      </w:r>
      <w:r w:rsidR="00B14C50">
        <w:rPr>
          <w:rFonts w:ascii="Arial" w:eastAsia="Arial" w:hAnsi="Arial" w:cs="Arial"/>
          <w:sz w:val="22"/>
        </w:rPr>
        <w:t>to the Church Office, Ministry Coordinator, and to UBC</w:t>
      </w:r>
      <w:r>
        <w:rPr>
          <w:rFonts w:ascii="Arial" w:eastAsia="Arial" w:hAnsi="Arial" w:cs="Arial"/>
          <w:sz w:val="22"/>
        </w:rPr>
        <w:t xml:space="preserve"> in the absence of the </w:t>
      </w:r>
      <w:r w:rsidR="00805F97">
        <w:rPr>
          <w:rFonts w:ascii="Arial" w:eastAsia="Arial" w:hAnsi="Arial" w:cs="Arial"/>
          <w:sz w:val="22"/>
        </w:rPr>
        <w:t>Spiritual Leader</w:t>
      </w:r>
      <w:r>
        <w:rPr>
          <w:rFonts w:ascii="Arial" w:eastAsia="Arial" w:hAnsi="Arial" w:cs="Arial"/>
          <w:sz w:val="22"/>
        </w:rPr>
        <w:t>.</w:t>
      </w:r>
    </w:p>
    <w:p w:rsidR="00D3554D" w:rsidRDefault="00152A4F">
      <w:pPr>
        <w:pStyle w:val="normal0"/>
        <w:numPr>
          <w:ilvl w:val="1"/>
          <w:numId w:val="1"/>
        </w:numPr>
        <w:ind w:hanging="359"/>
      </w:pPr>
      <w:r>
        <w:rPr>
          <w:rFonts w:ascii="Arial" w:eastAsia="Arial" w:hAnsi="Arial" w:cs="Arial"/>
          <w:sz w:val="22"/>
        </w:rPr>
        <w:t xml:space="preserve">Supervise the implementation of plans necessary to carry out approved </w:t>
      </w:r>
      <w:r w:rsidR="00B14C50">
        <w:rPr>
          <w:rFonts w:ascii="Arial" w:eastAsia="Arial" w:hAnsi="Arial" w:cs="Arial"/>
          <w:sz w:val="22"/>
        </w:rPr>
        <w:t>ministry</w:t>
      </w:r>
      <w:r>
        <w:rPr>
          <w:rFonts w:ascii="Arial" w:eastAsia="Arial" w:hAnsi="Arial" w:cs="Arial"/>
          <w:sz w:val="22"/>
        </w:rPr>
        <w:t xml:space="preserve"> events and/or activities.</w:t>
      </w:r>
    </w:p>
    <w:p w:rsidR="00D3554D" w:rsidRDefault="00152A4F">
      <w:pPr>
        <w:pStyle w:val="normal0"/>
        <w:numPr>
          <w:ilvl w:val="1"/>
          <w:numId w:val="1"/>
        </w:numPr>
        <w:ind w:hanging="359"/>
      </w:pPr>
      <w:r>
        <w:rPr>
          <w:rFonts w:ascii="Arial" w:eastAsia="Arial" w:hAnsi="Arial" w:cs="Arial"/>
          <w:sz w:val="22"/>
        </w:rPr>
        <w:t xml:space="preserve">Complete other duties as assigned by the </w:t>
      </w:r>
      <w:r w:rsidR="00805F97">
        <w:rPr>
          <w:rFonts w:ascii="Arial" w:eastAsia="Arial" w:hAnsi="Arial" w:cs="Arial"/>
          <w:sz w:val="22"/>
        </w:rPr>
        <w:t>Spiritual Leader</w:t>
      </w:r>
      <w:r>
        <w:rPr>
          <w:rFonts w:ascii="Arial" w:eastAsia="Arial" w:hAnsi="Arial" w:cs="Arial"/>
          <w:sz w:val="22"/>
        </w:rPr>
        <w:t>.</w:t>
      </w:r>
    </w:p>
    <w:p w:rsidR="00D3554D" w:rsidRDefault="00152A4F">
      <w:pPr>
        <w:pStyle w:val="normal0"/>
        <w:numPr>
          <w:ilvl w:val="0"/>
          <w:numId w:val="1"/>
        </w:numPr>
        <w:ind w:hanging="359"/>
      </w:pPr>
      <w:r>
        <w:rPr>
          <w:rFonts w:ascii="Arial" w:eastAsia="Arial" w:hAnsi="Arial" w:cs="Arial"/>
          <w:sz w:val="22"/>
        </w:rPr>
        <w:t xml:space="preserve">Other Officers: Other Officers may be appointed to fulfill specific duties as designated by the </w:t>
      </w:r>
      <w:r w:rsidR="00805F97">
        <w:rPr>
          <w:rFonts w:ascii="Arial" w:eastAsia="Arial" w:hAnsi="Arial" w:cs="Arial"/>
          <w:sz w:val="22"/>
        </w:rPr>
        <w:t>Spiritual Leader</w:t>
      </w:r>
    </w:p>
    <w:p w:rsidR="00D3554D" w:rsidRDefault="00D3554D">
      <w:pPr>
        <w:pStyle w:val="normal0"/>
        <w:contextualSpacing w:val="0"/>
      </w:pPr>
    </w:p>
    <w:p w:rsidR="00D3554D" w:rsidRDefault="00152A4F">
      <w:pPr>
        <w:pStyle w:val="normal0"/>
        <w:contextualSpacing w:val="0"/>
      </w:pPr>
      <w:r>
        <w:rPr>
          <w:rFonts w:ascii="Arial" w:eastAsia="Arial" w:hAnsi="Arial" w:cs="Arial"/>
          <w:b/>
          <w:sz w:val="22"/>
        </w:rPr>
        <w:t>Article VI. Eligibility for Office</w:t>
      </w:r>
    </w:p>
    <w:p w:rsidR="00D3554D" w:rsidRDefault="00D3554D">
      <w:pPr>
        <w:pStyle w:val="normal0"/>
        <w:contextualSpacing w:val="0"/>
      </w:pPr>
    </w:p>
    <w:p w:rsidR="00D3554D" w:rsidRDefault="00152A4F">
      <w:pPr>
        <w:pStyle w:val="normal0"/>
        <w:numPr>
          <w:ilvl w:val="0"/>
          <w:numId w:val="9"/>
        </w:numPr>
        <w:ind w:hanging="359"/>
      </w:pPr>
      <w:proofErr w:type="gramStart"/>
      <w:r>
        <w:rPr>
          <w:rFonts w:ascii="Arial" w:eastAsia="Arial" w:hAnsi="Arial" w:cs="Arial"/>
          <w:sz w:val="22"/>
        </w:rPr>
        <w:t xml:space="preserve">All </w:t>
      </w:r>
      <w:r w:rsidR="00B14C50">
        <w:rPr>
          <w:rFonts w:ascii="Arial" w:eastAsia="Arial" w:hAnsi="Arial" w:cs="Arial"/>
          <w:sz w:val="22"/>
        </w:rPr>
        <w:t xml:space="preserve"> active</w:t>
      </w:r>
      <w:proofErr w:type="gramEnd"/>
      <w:r w:rsidR="00B14C50">
        <w:rPr>
          <w:rFonts w:ascii="Arial" w:eastAsia="Arial" w:hAnsi="Arial" w:cs="Arial"/>
          <w:sz w:val="22"/>
        </w:rPr>
        <w:t xml:space="preserve"> </w:t>
      </w:r>
      <w:r>
        <w:rPr>
          <w:rFonts w:ascii="Arial" w:eastAsia="Arial" w:hAnsi="Arial" w:cs="Arial"/>
          <w:sz w:val="22"/>
        </w:rPr>
        <w:t xml:space="preserve">members of the </w:t>
      </w:r>
      <w:r w:rsidR="00DF3CF9">
        <w:rPr>
          <w:rFonts w:ascii="Arial" w:eastAsia="Arial" w:hAnsi="Arial" w:cs="Arial"/>
          <w:sz w:val="22"/>
        </w:rPr>
        <w:t>Union Baptist Church of Swissvale are eligible to hold office in a ministry.</w:t>
      </w:r>
    </w:p>
    <w:p w:rsidR="00D3554D" w:rsidRDefault="00152A4F">
      <w:pPr>
        <w:pStyle w:val="normal0"/>
        <w:numPr>
          <w:ilvl w:val="0"/>
          <w:numId w:val="9"/>
        </w:numPr>
        <w:ind w:hanging="359"/>
      </w:pPr>
      <w:r>
        <w:rPr>
          <w:rFonts w:ascii="Arial" w:eastAsia="Arial" w:hAnsi="Arial" w:cs="Arial"/>
          <w:sz w:val="22"/>
        </w:rPr>
        <w:t>Associate members may not hold office.</w:t>
      </w:r>
    </w:p>
    <w:p w:rsidR="00D3554D" w:rsidRDefault="00D3554D">
      <w:pPr>
        <w:pStyle w:val="normal0"/>
        <w:contextualSpacing w:val="0"/>
      </w:pPr>
    </w:p>
    <w:p w:rsidR="00D3554D" w:rsidRDefault="00152A4F">
      <w:pPr>
        <w:pStyle w:val="normal0"/>
        <w:contextualSpacing w:val="0"/>
      </w:pPr>
      <w:r>
        <w:rPr>
          <w:rFonts w:ascii="Arial" w:eastAsia="Arial" w:hAnsi="Arial" w:cs="Arial"/>
          <w:b/>
          <w:sz w:val="22"/>
        </w:rPr>
        <w:t>Article VII. Elections</w:t>
      </w:r>
    </w:p>
    <w:p w:rsidR="00D3554D" w:rsidRDefault="00D3554D">
      <w:pPr>
        <w:pStyle w:val="normal0"/>
        <w:contextualSpacing w:val="0"/>
      </w:pPr>
    </w:p>
    <w:p w:rsidR="00D3554D" w:rsidRDefault="00B14C50">
      <w:pPr>
        <w:pStyle w:val="normal0"/>
        <w:contextualSpacing w:val="0"/>
      </w:pPr>
      <w:r>
        <w:rPr>
          <w:rFonts w:ascii="Arial" w:eastAsia="Arial" w:hAnsi="Arial" w:cs="Arial"/>
          <w:sz w:val="22"/>
        </w:rPr>
        <w:t>[</w:t>
      </w:r>
      <w:r w:rsidR="00152A4F">
        <w:rPr>
          <w:rFonts w:ascii="Arial" w:eastAsia="Arial" w:hAnsi="Arial" w:cs="Arial"/>
          <w:sz w:val="22"/>
        </w:rPr>
        <w:t xml:space="preserve">Election for the offices of </w:t>
      </w:r>
      <w:r w:rsidR="00805F97">
        <w:rPr>
          <w:rFonts w:ascii="Arial" w:eastAsia="Arial" w:hAnsi="Arial" w:cs="Arial"/>
          <w:sz w:val="22"/>
        </w:rPr>
        <w:t>Spiritual Leader</w:t>
      </w:r>
      <w:r w:rsidR="00152A4F">
        <w:rPr>
          <w:rFonts w:ascii="Arial" w:eastAsia="Arial" w:hAnsi="Arial" w:cs="Arial"/>
          <w:sz w:val="22"/>
        </w:rPr>
        <w:t xml:space="preserve"> and Authorized Representative shall be conducted annually.</w:t>
      </w:r>
      <w:r>
        <w:rPr>
          <w:rFonts w:ascii="Arial" w:eastAsia="Arial" w:hAnsi="Arial" w:cs="Arial"/>
          <w:sz w:val="22"/>
        </w:rPr>
        <w:t>]</w:t>
      </w:r>
    </w:p>
    <w:p w:rsidR="00D3554D" w:rsidRDefault="00D3554D">
      <w:pPr>
        <w:pStyle w:val="normal0"/>
        <w:contextualSpacing w:val="0"/>
      </w:pPr>
    </w:p>
    <w:p w:rsidR="00D3554D" w:rsidRDefault="00152A4F">
      <w:pPr>
        <w:pStyle w:val="normal0"/>
        <w:contextualSpacing w:val="0"/>
      </w:pPr>
      <w:r>
        <w:rPr>
          <w:rFonts w:ascii="Arial" w:eastAsia="Arial" w:hAnsi="Arial" w:cs="Arial"/>
          <w:b/>
          <w:sz w:val="22"/>
        </w:rPr>
        <w:t>Article VIII. Terms of Office</w:t>
      </w:r>
    </w:p>
    <w:p w:rsidR="00D3554D" w:rsidRDefault="00D3554D">
      <w:pPr>
        <w:pStyle w:val="normal0"/>
        <w:contextualSpacing w:val="0"/>
      </w:pPr>
    </w:p>
    <w:p w:rsidR="00D3554D" w:rsidRDefault="00152A4F">
      <w:pPr>
        <w:pStyle w:val="normal0"/>
        <w:numPr>
          <w:ilvl w:val="0"/>
          <w:numId w:val="7"/>
        </w:numPr>
        <w:ind w:hanging="359"/>
      </w:pPr>
      <w:r>
        <w:rPr>
          <w:rFonts w:ascii="Arial" w:eastAsia="Arial" w:hAnsi="Arial" w:cs="Arial"/>
          <w:sz w:val="22"/>
        </w:rPr>
        <w:t xml:space="preserve">The term of office for the </w:t>
      </w:r>
      <w:r w:rsidR="00DF3CF9">
        <w:rPr>
          <w:rFonts w:ascii="Arial" w:eastAsia="Arial" w:hAnsi="Arial" w:cs="Arial"/>
          <w:sz w:val="22"/>
        </w:rPr>
        <w:t>Spiritual Leader</w:t>
      </w:r>
      <w:r>
        <w:rPr>
          <w:rFonts w:ascii="Arial" w:eastAsia="Arial" w:hAnsi="Arial" w:cs="Arial"/>
          <w:sz w:val="22"/>
        </w:rPr>
        <w:t xml:space="preserve"> and Authorized Representative(s) shall </w:t>
      </w:r>
      <w:r w:rsidR="00DF3CF9">
        <w:rPr>
          <w:rFonts w:ascii="Arial" w:eastAsia="Arial" w:hAnsi="Arial" w:cs="Arial"/>
          <w:sz w:val="22"/>
        </w:rPr>
        <w:t>be…</w:t>
      </w:r>
    </w:p>
    <w:p w:rsidR="00D3554D" w:rsidRDefault="00D3554D">
      <w:pPr>
        <w:pStyle w:val="normal0"/>
        <w:contextualSpacing w:val="0"/>
      </w:pPr>
    </w:p>
    <w:p w:rsidR="00D3554D" w:rsidRDefault="00152A4F">
      <w:pPr>
        <w:pStyle w:val="normal0"/>
        <w:contextualSpacing w:val="0"/>
      </w:pPr>
      <w:r>
        <w:rPr>
          <w:rFonts w:ascii="Arial" w:eastAsia="Arial" w:hAnsi="Arial" w:cs="Arial"/>
          <w:b/>
          <w:sz w:val="22"/>
        </w:rPr>
        <w:t>Article IX. Meetings</w:t>
      </w:r>
    </w:p>
    <w:p w:rsidR="00D3554D" w:rsidRDefault="00152A4F">
      <w:pPr>
        <w:pStyle w:val="normal0"/>
        <w:contextualSpacing w:val="0"/>
      </w:pPr>
      <w:r>
        <w:rPr>
          <w:rFonts w:ascii="Arial" w:eastAsia="Arial" w:hAnsi="Arial" w:cs="Arial"/>
          <w:sz w:val="22"/>
        </w:rPr>
        <w:tab/>
      </w:r>
    </w:p>
    <w:p w:rsidR="00D3554D" w:rsidRDefault="00152A4F">
      <w:pPr>
        <w:pStyle w:val="normal0"/>
        <w:contextualSpacing w:val="0"/>
      </w:pPr>
      <w:r>
        <w:rPr>
          <w:rFonts w:ascii="Arial" w:eastAsia="Arial" w:hAnsi="Arial" w:cs="Arial"/>
          <w:sz w:val="22"/>
        </w:rPr>
        <w:t>The Spiritual Leader after consultation with the Authorized Representative(s) shall determine the frequency, location, and time of all meetings.</w:t>
      </w:r>
    </w:p>
    <w:p w:rsidR="00D3554D" w:rsidRDefault="00D3554D">
      <w:pPr>
        <w:pStyle w:val="normal0"/>
        <w:contextualSpacing w:val="0"/>
      </w:pPr>
    </w:p>
    <w:p w:rsidR="00D3554D" w:rsidRDefault="00152A4F">
      <w:pPr>
        <w:pStyle w:val="normal0"/>
        <w:contextualSpacing w:val="0"/>
      </w:pPr>
      <w:r>
        <w:rPr>
          <w:rFonts w:ascii="Arial" w:eastAsia="Arial" w:hAnsi="Arial" w:cs="Arial"/>
          <w:b/>
          <w:sz w:val="22"/>
        </w:rPr>
        <w:t>Article X. Quorum</w:t>
      </w:r>
    </w:p>
    <w:p w:rsidR="00D3554D" w:rsidRDefault="00D3554D">
      <w:pPr>
        <w:pStyle w:val="normal0"/>
        <w:contextualSpacing w:val="0"/>
      </w:pPr>
    </w:p>
    <w:p w:rsidR="00D3554D" w:rsidRDefault="00152A4F">
      <w:pPr>
        <w:pStyle w:val="normal0"/>
        <w:contextualSpacing w:val="0"/>
      </w:pPr>
      <w:r>
        <w:rPr>
          <w:rFonts w:ascii="Arial" w:eastAsia="Arial" w:hAnsi="Arial" w:cs="Arial"/>
          <w:sz w:val="22"/>
        </w:rPr>
        <w:t xml:space="preserve">The presence in person of a </w:t>
      </w:r>
      <w:r w:rsidR="00DF3CF9">
        <w:rPr>
          <w:rFonts w:ascii="Arial" w:eastAsia="Arial" w:hAnsi="Arial" w:cs="Arial"/>
          <w:sz w:val="22"/>
        </w:rPr>
        <w:t xml:space="preserve">simple </w:t>
      </w:r>
      <w:r>
        <w:rPr>
          <w:rFonts w:ascii="Arial" w:eastAsia="Arial" w:hAnsi="Arial" w:cs="Arial"/>
          <w:sz w:val="22"/>
        </w:rPr>
        <w:t>majority</w:t>
      </w:r>
      <w:r w:rsidR="00DF3CF9">
        <w:rPr>
          <w:rFonts w:ascii="Arial" w:eastAsia="Arial" w:hAnsi="Arial" w:cs="Arial"/>
          <w:sz w:val="22"/>
        </w:rPr>
        <w:t xml:space="preserve"> (51%)</w:t>
      </w:r>
      <w:r>
        <w:rPr>
          <w:rFonts w:ascii="Arial" w:eastAsia="Arial" w:hAnsi="Arial" w:cs="Arial"/>
          <w:sz w:val="22"/>
        </w:rPr>
        <w:t xml:space="preserve"> of the voting members of the </w:t>
      </w:r>
      <w:r w:rsidR="00DF3CF9">
        <w:rPr>
          <w:rFonts w:ascii="Arial" w:eastAsia="Arial" w:hAnsi="Arial" w:cs="Arial"/>
          <w:sz w:val="22"/>
        </w:rPr>
        <w:t>ministry</w:t>
      </w:r>
      <w:r>
        <w:rPr>
          <w:rFonts w:ascii="Arial" w:eastAsia="Arial" w:hAnsi="Arial" w:cs="Arial"/>
          <w:sz w:val="22"/>
        </w:rPr>
        <w:t xml:space="preserve"> shall constitute a quorum for the transaction of business.</w:t>
      </w:r>
    </w:p>
    <w:p w:rsidR="00D3554D" w:rsidRDefault="00D3554D">
      <w:pPr>
        <w:pStyle w:val="normal0"/>
        <w:contextualSpacing w:val="0"/>
      </w:pPr>
    </w:p>
    <w:p w:rsidR="00D3554D" w:rsidRDefault="00152A4F">
      <w:pPr>
        <w:pStyle w:val="normal0"/>
        <w:contextualSpacing w:val="0"/>
      </w:pPr>
      <w:r>
        <w:rPr>
          <w:rFonts w:ascii="Arial" w:eastAsia="Arial" w:hAnsi="Arial" w:cs="Arial"/>
          <w:b/>
          <w:sz w:val="22"/>
        </w:rPr>
        <w:t>Article XI. Voting</w:t>
      </w:r>
    </w:p>
    <w:p w:rsidR="00D3554D" w:rsidRDefault="00D3554D">
      <w:pPr>
        <w:pStyle w:val="normal0"/>
        <w:contextualSpacing w:val="0"/>
      </w:pPr>
    </w:p>
    <w:p w:rsidR="00D3554D" w:rsidRDefault="00152A4F">
      <w:pPr>
        <w:pStyle w:val="normal0"/>
        <w:numPr>
          <w:ilvl w:val="0"/>
          <w:numId w:val="3"/>
        </w:numPr>
        <w:ind w:hanging="359"/>
      </w:pPr>
      <w:r>
        <w:rPr>
          <w:rFonts w:ascii="Arial" w:eastAsia="Arial" w:hAnsi="Arial" w:cs="Arial"/>
          <w:sz w:val="22"/>
        </w:rPr>
        <w:t xml:space="preserve">Each member of the </w:t>
      </w:r>
      <w:r w:rsidR="00DF3CF9">
        <w:rPr>
          <w:rFonts w:ascii="Arial" w:eastAsia="Arial" w:hAnsi="Arial" w:cs="Arial"/>
          <w:sz w:val="22"/>
        </w:rPr>
        <w:t>ministry</w:t>
      </w:r>
      <w:r>
        <w:rPr>
          <w:rFonts w:ascii="Arial" w:eastAsia="Arial" w:hAnsi="Arial" w:cs="Arial"/>
          <w:sz w:val="22"/>
        </w:rPr>
        <w:t xml:space="preserve"> shall have one (1) vote.</w:t>
      </w:r>
    </w:p>
    <w:p w:rsidR="00D3554D" w:rsidRDefault="00152A4F">
      <w:pPr>
        <w:pStyle w:val="normal0"/>
        <w:numPr>
          <w:ilvl w:val="0"/>
          <w:numId w:val="3"/>
        </w:numPr>
        <w:ind w:hanging="359"/>
      </w:pPr>
      <w:r>
        <w:rPr>
          <w:rFonts w:ascii="Arial" w:eastAsia="Arial" w:hAnsi="Arial" w:cs="Arial"/>
          <w:sz w:val="22"/>
        </w:rPr>
        <w:t>In the event of a tie vote, the vote of the Spiritual Leader shall be the deciding vote.</w:t>
      </w:r>
    </w:p>
    <w:p w:rsidR="00D3554D" w:rsidRDefault="00152A4F">
      <w:pPr>
        <w:pStyle w:val="normal0"/>
        <w:numPr>
          <w:ilvl w:val="0"/>
          <w:numId w:val="3"/>
        </w:numPr>
        <w:ind w:hanging="359"/>
      </w:pPr>
      <w:r>
        <w:rPr>
          <w:rFonts w:ascii="Arial" w:eastAsia="Arial" w:hAnsi="Arial" w:cs="Arial"/>
          <w:sz w:val="22"/>
        </w:rPr>
        <w:t>Associate members may not vote.</w:t>
      </w:r>
    </w:p>
    <w:p w:rsidR="00D3554D" w:rsidRDefault="00D3554D">
      <w:pPr>
        <w:pStyle w:val="normal0"/>
        <w:contextualSpacing w:val="0"/>
      </w:pPr>
    </w:p>
    <w:p w:rsidR="00D3554D" w:rsidRPr="00B14C50" w:rsidRDefault="00152A4F">
      <w:pPr>
        <w:pStyle w:val="normal0"/>
        <w:contextualSpacing w:val="0"/>
      </w:pPr>
      <w:r w:rsidRPr="00B14C50">
        <w:rPr>
          <w:rFonts w:ascii="Arial" w:eastAsia="Arial" w:hAnsi="Arial" w:cs="Arial"/>
          <w:b/>
          <w:sz w:val="22"/>
        </w:rPr>
        <w:t>Article XII. Financial Accountability</w:t>
      </w:r>
    </w:p>
    <w:p w:rsidR="00D3554D" w:rsidRPr="00B14C50" w:rsidRDefault="00D3554D">
      <w:pPr>
        <w:pStyle w:val="normal0"/>
        <w:contextualSpacing w:val="0"/>
      </w:pPr>
    </w:p>
    <w:p w:rsidR="00D3554D" w:rsidRPr="00B14C50" w:rsidRDefault="00152A4F">
      <w:pPr>
        <w:pStyle w:val="normal0"/>
        <w:numPr>
          <w:ilvl w:val="0"/>
          <w:numId w:val="6"/>
        </w:numPr>
        <w:ind w:hanging="359"/>
      </w:pPr>
      <w:r w:rsidRPr="00B14C50">
        <w:rPr>
          <w:rFonts w:ascii="Arial" w:eastAsia="Arial" w:hAnsi="Arial" w:cs="Arial"/>
          <w:sz w:val="22"/>
        </w:rPr>
        <w:t xml:space="preserve">The </w:t>
      </w:r>
      <w:r w:rsidR="00B14C50" w:rsidRPr="00B14C50">
        <w:rPr>
          <w:rFonts w:ascii="Arial" w:eastAsia="Arial" w:hAnsi="Arial" w:cs="Arial"/>
          <w:sz w:val="22"/>
        </w:rPr>
        <w:t>ministry</w:t>
      </w:r>
      <w:r w:rsidRPr="00B14C50">
        <w:rPr>
          <w:rFonts w:ascii="Arial" w:eastAsia="Arial" w:hAnsi="Arial" w:cs="Arial"/>
          <w:sz w:val="22"/>
        </w:rPr>
        <w:t xml:space="preserve"> will strive to maintain at all times high ethical s</w:t>
      </w:r>
      <w:r w:rsidR="00B14C50" w:rsidRPr="00B14C50">
        <w:rPr>
          <w:rFonts w:ascii="Arial" w:eastAsia="Arial" w:hAnsi="Arial" w:cs="Arial"/>
          <w:sz w:val="22"/>
        </w:rPr>
        <w:t xml:space="preserve">tandards in regard to all funds </w:t>
      </w:r>
      <w:r w:rsidRPr="00B14C50">
        <w:rPr>
          <w:rFonts w:ascii="Arial" w:eastAsia="Arial" w:hAnsi="Arial" w:cs="Arial"/>
          <w:sz w:val="22"/>
        </w:rPr>
        <w:t xml:space="preserve">received from </w:t>
      </w:r>
      <w:r w:rsidR="00B14C50" w:rsidRPr="00B14C50">
        <w:rPr>
          <w:rFonts w:ascii="Arial" w:eastAsia="Arial" w:hAnsi="Arial" w:cs="Arial"/>
          <w:sz w:val="22"/>
        </w:rPr>
        <w:t>dues</w:t>
      </w:r>
      <w:r w:rsidRPr="00B14C50">
        <w:rPr>
          <w:rFonts w:ascii="Arial" w:eastAsia="Arial" w:hAnsi="Arial" w:cs="Arial"/>
          <w:sz w:val="22"/>
        </w:rPr>
        <w:t xml:space="preserve"> and/or any other source, and all funds shall be held in trust for the benefit of the </w:t>
      </w:r>
      <w:r w:rsidR="00B14C50" w:rsidRPr="00B14C50">
        <w:rPr>
          <w:rFonts w:ascii="Arial" w:eastAsia="Arial" w:hAnsi="Arial" w:cs="Arial"/>
          <w:sz w:val="22"/>
        </w:rPr>
        <w:t>ministry</w:t>
      </w:r>
      <w:r w:rsidRPr="00B14C50">
        <w:rPr>
          <w:rFonts w:ascii="Arial" w:eastAsia="Arial" w:hAnsi="Arial" w:cs="Arial"/>
          <w:sz w:val="22"/>
        </w:rPr>
        <w:t>.</w:t>
      </w:r>
    </w:p>
    <w:p w:rsidR="00D3554D" w:rsidRPr="00B14C50" w:rsidRDefault="00152A4F">
      <w:pPr>
        <w:pStyle w:val="normal0"/>
        <w:numPr>
          <w:ilvl w:val="0"/>
          <w:numId w:val="6"/>
        </w:numPr>
        <w:ind w:hanging="359"/>
      </w:pPr>
      <w:r w:rsidRPr="00B14C50">
        <w:rPr>
          <w:rFonts w:ascii="Arial" w:eastAsia="Arial" w:hAnsi="Arial" w:cs="Arial"/>
          <w:color w:val="222222"/>
          <w:sz w:val="22"/>
        </w:rPr>
        <w:t xml:space="preserve">The </w:t>
      </w:r>
      <w:r w:rsidR="00B14C50" w:rsidRPr="00B14C50">
        <w:rPr>
          <w:rFonts w:ascii="Arial" w:eastAsia="Arial" w:hAnsi="Arial" w:cs="Arial"/>
          <w:color w:val="222222"/>
          <w:sz w:val="22"/>
        </w:rPr>
        <w:t>ministry</w:t>
      </w:r>
      <w:r w:rsidRPr="00B14C50">
        <w:rPr>
          <w:rFonts w:ascii="Arial" w:eastAsia="Arial" w:hAnsi="Arial" w:cs="Arial"/>
          <w:color w:val="222222"/>
          <w:sz w:val="22"/>
        </w:rPr>
        <w:t xml:space="preserve"> will function as a not-for-profit group. The </w:t>
      </w:r>
      <w:r w:rsidR="00B14C50">
        <w:rPr>
          <w:rFonts w:ascii="Arial" w:eastAsia="Arial" w:hAnsi="Arial" w:cs="Arial"/>
          <w:color w:val="222222"/>
          <w:sz w:val="22"/>
        </w:rPr>
        <w:t>ministry</w:t>
      </w:r>
      <w:r w:rsidRPr="00B14C50">
        <w:rPr>
          <w:rFonts w:ascii="Arial" w:eastAsia="Arial" w:hAnsi="Arial" w:cs="Arial"/>
          <w:color w:val="222222"/>
          <w:sz w:val="22"/>
        </w:rPr>
        <w:t xml:space="preserve"> will not provide financial benefit to any one individual and it will not collect fees, dues, or other funds for the purpose of benefitting any one member of the </w:t>
      </w:r>
      <w:r w:rsidR="00B14C50" w:rsidRPr="00B14C50">
        <w:rPr>
          <w:rFonts w:ascii="Arial" w:eastAsia="Arial" w:hAnsi="Arial" w:cs="Arial"/>
          <w:color w:val="222222"/>
          <w:sz w:val="22"/>
        </w:rPr>
        <w:t>ministry</w:t>
      </w:r>
      <w:r w:rsidRPr="00B14C50">
        <w:rPr>
          <w:rFonts w:ascii="Arial" w:eastAsia="Arial" w:hAnsi="Arial" w:cs="Arial"/>
          <w:color w:val="222222"/>
          <w:sz w:val="22"/>
        </w:rPr>
        <w:t>.</w:t>
      </w:r>
    </w:p>
    <w:p w:rsidR="00D3554D" w:rsidRPr="00B14C50" w:rsidRDefault="00152A4F">
      <w:pPr>
        <w:pStyle w:val="normal0"/>
        <w:numPr>
          <w:ilvl w:val="0"/>
          <w:numId w:val="6"/>
        </w:numPr>
        <w:ind w:hanging="359"/>
      </w:pPr>
      <w:r w:rsidRPr="00B14C50">
        <w:rPr>
          <w:rFonts w:ascii="Arial" w:eastAsia="Arial" w:hAnsi="Arial" w:cs="Arial"/>
          <w:sz w:val="22"/>
        </w:rPr>
        <w:t xml:space="preserve">All funds received by the </w:t>
      </w:r>
      <w:r w:rsidR="00B14C50" w:rsidRPr="00B14C50">
        <w:rPr>
          <w:rFonts w:ascii="Arial" w:eastAsia="Arial" w:hAnsi="Arial" w:cs="Arial"/>
          <w:sz w:val="22"/>
        </w:rPr>
        <w:t>ministry</w:t>
      </w:r>
      <w:r w:rsidRPr="00B14C50">
        <w:rPr>
          <w:rFonts w:ascii="Arial" w:eastAsia="Arial" w:hAnsi="Arial" w:cs="Arial"/>
          <w:sz w:val="22"/>
        </w:rPr>
        <w:t xml:space="preserve"> from any source will </w:t>
      </w:r>
      <w:r w:rsidR="00B14C50" w:rsidRPr="00B14C50">
        <w:rPr>
          <w:rFonts w:ascii="Arial" w:eastAsia="Arial" w:hAnsi="Arial" w:cs="Arial"/>
          <w:sz w:val="22"/>
        </w:rPr>
        <w:t>be used for the benefit of the ministry</w:t>
      </w:r>
      <w:r w:rsidRPr="00B14C50">
        <w:rPr>
          <w:rFonts w:ascii="Arial" w:eastAsia="Arial" w:hAnsi="Arial" w:cs="Arial"/>
          <w:sz w:val="22"/>
        </w:rPr>
        <w:t>.</w:t>
      </w:r>
    </w:p>
    <w:p w:rsidR="00D3554D" w:rsidRPr="00B14C50" w:rsidRDefault="00152A4F">
      <w:pPr>
        <w:pStyle w:val="normal0"/>
        <w:numPr>
          <w:ilvl w:val="0"/>
          <w:numId w:val="6"/>
        </w:numPr>
        <w:ind w:hanging="359"/>
      </w:pPr>
      <w:r w:rsidRPr="00B14C50">
        <w:rPr>
          <w:rFonts w:ascii="Arial" w:eastAsia="Arial" w:hAnsi="Arial" w:cs="Arial"/>
          <w:sz w:val="22"/>
        </w:rPr>
        <w:t xml:space="preserve">The </w:t>
      </w:r>
      <w:r w:rsidR="00B14C50" w:rsidRPr="00B14C50">
        <w:rPr>
          <w:rFonts w:ascii="Arial" w:eastAsia="Arial" w:hAnsi="Arial" w:cs="Arial"/>
          <w:sz w:val="22"/>
        </w:rPr>
        <w:t>ministry</w:t>
      </w:r>
      <w:r w:rsidRPr="00B14C50">
        <w:rPr>
          <w:rFonts w:ascii="Arial" w:eastAsia="Arial" w:hAnsi="Arial" w:cs="Arial"/>
          <w:sz w:val="22"/>
        </w:rPr>
        <w:t xml:space="preserve"> will abide by all of the </w:t>
      </w:r>
      <w:proofErr w:type="spellStart"/>
      <w:r w:rsidR="00B14C50" w:rsidRPr="00B14C50">
        <w:rPr>
          <w:rFonts w:ascii="Arial" w:eastAsia="Arial" w:hAnsi="Arial" w:cs="Arial"/>
          <w:sz w:val="22"/>
        </w:rPr>
        <w:t>UBC’s</w:t>
      </w:r>
      <w:proofErr w:type="spellEnd"/>
      <w:r w:rsidRPr="00B14C50">
        <w:rPr>
          <w:rFonts w:ascii="Arial" w:eastAsia="Arial" w:hAnsi="Arial" w:cs="Arial"/>
          <w:sz w:val="22"/>
        </w:rPr>
        <w:t xml:space="preserve"> accounting policies and procedures, and will work with the </w:t>
      </w:r>
      <w:r w:rsidR="00B14C50" w:rsidRPr="00B14C50">
        <w:rPr>
          <w:rFonts w:ascii="Arial" w:eastAsia="Arial" w:hAnsi="Arial" w:cs="Arial"/>
          <w:sz w:val="22"/>
        </w:rPr>
        <w:t>Church Office as requested by them</w:t>
      </w:r>
      <w:r w:rsidRPr="00B14C50">
        <w:rPr>
          <w:rFonts w:ascii="Arial" w:eastAsia="Arial" w:hAnsi="Arial" w:cs="Arial"/>
          <w:sz w:val="22"/>
        </w:rPr>
        <w:t>.</w:t>
      </w:r>
    </w:p>
    <w:p w:rsidR="00D3554D" w:rsidRPr="00B14C50" w:rsidRDefault="00152A4F">
      <w:pPr>
        <w:pStyle w:val="normal0"/>
        <w:numPr>
          <w:ilvl w:val="0"/>
          <w:numId w:val="6"/>
        </w:numPr>
        <w:ind w:hanging="359"/>
      </w:pPr>
      <w:r w:rsidRPr="00B14C50">
        <w:rPr>
          <w:rFonts w:ascii="Arial" w:eastAsia="Arial" w:hAnsi="Arial" w:cs="Arial"/>
          <w:sz w:val="22"/>
        </w:rPr>
        <w:t xml:space="preserve">Upon approval by a majority of member’s votes, dues may be collected in an amount not to exceed </w:t>
      </w:r>
      <w:r w:rsidR="00B14C50" w:rsidRPr="00B14C50">
        <w:rPr>
          <w:rFonts w:ascii="Arial" w:eastAsia="Arial" w:hAnsi="Arial" w:cs="Arial"/>
          <w:sz w:val="22"/>
        </w:rPr>
        <w:t>sixty (60</w:t>
      </w:r>
      <w:r w:rsidRPr="00B14C50">
        <w:rPr>
          <w:rFonts w:ascii="Arial" w:eastAsia="Arial" w:hAnsi="Arial" w:cs="Arial"/>
          <w:sz w:val="22"/>
        </w:rPr>
        <w:t>) dollars per member</w:t>
      </w:r>
      <w:r w:rsidR="00B14C50" w:rsidRPr="00B14C50">
        <w:rPr>
          <w:rFonts w:ascii="Arial" w:eastAsia="Arial" w:hAnsi="Arial" w:cs="Arial"/>
          <w:sz w:val="22"/>
        </w:rPr>
        <w:t xml:space="preserve"> per year</w:t>
      </w:r>
    </w:p>
    <w:p w:rsidR="00D3554D" w:rsidRPr="00B14C50" w:rsidRDefault="00152A4F">
      <w:pPr>
        <w:pStyle w:val="normal0"/>
        <w:numPr>
          <w:ilvl w:val="0"/>
          <w:numId w:val="6"/>
        </w:numPr>
        <w:ind w:hanging="359"/>
      </w:pPr>
      <w:r w:rsidRPr="00B14C50">
        <w:rPr>
          <w:rFonts w:ascii="Arial" w:eastAsia="Arial" w:hAnsi="Arial" w:cs="Arial"/>
          <w:sz w:val="22"/>
        </w:rPr>
        <w:t>Payment of dues shall be voluntary.</w:t>
      </w:r>
    </w:p>
    <w:p w:rsidR="00D3554D" w:rsidRDefault="00D3554D">
      <w:pPr>
        <w:pStyle w:val="normal0"/>
        <w:contextualSpacing w:val="0"/>
      </w:pPr>
    </w:p>
    <w:p w:rsidR="00D3554D" w:rsidRDefault="00152A4F">
      <w:pPr>
        <w:pStyle w:val="normal0"/>
        <w:contextualSpacing w:val="0"/>
      </w:pPr>
      <w:r>
        <w:rPr>
          <w:rFonts w:ascii="Arial" w:eastAsia="Arial" w:hAnsi="Arial" w:cs="Arial"/>
          <w:b/>
          <w:sz w:val="22"/>
        </w:rPr>
        <w:t>Article XIII. Adoption / Amendments and Repeal</w:t>
      </w:r>
    </w:p>
    <w:p w:rsidR="00D3554D" w:rsidRDefault="00D3554D">
      <w:pPr>
        <w:pStyle w:val="normal0"/>
        <w:contextualSpacing w:val="0"/>
      </w:pPr>
    </w:p>
    <w:p w:rsidR="00D3554D" w:rsidRDefault="00152A4F">
      <w:pPr>
        <w:pStyle w:val="normal0"/>
        <w:numPr>
          <w:ilvl w:val="0"/>
          <w:numId w:val="8"/>
        </w:numPr>
        <w:ind w:hanging="359"/>
      </w:pPr>
      <w:r>
        <w:rPr>
          <w:rFonts w:ascii="Arial" w:eastAsia="Arial" w:hAnsi="Arial" w:cs="Arial"/>
          <w:sz w:val="22"/>
        </w:rPr>
        <w:t>Adoption: The bylaws shall be adopted by the affirmative vote of the majority of members who vote at a meeting of members noticed for such a purpose.</w:t>
      </w:r>
    </w:p>
    <w:p w:rsidR="00D3554D" w:rsidRDefault="00152A4F">
      <w:pPr>
        <w:pStyle w:val="normal0"/>
        <w:numPr>
          <w:ilvl w:val="0"/>
          <w:numId w:val="8"/>
        </w:numPr>
        <w:ind w:hanging="359"/>
      </w:pPr>
      <w:r>
        <w:rPr>
          <w:rFonts w:ascii="Arial" w:eastAsia="Arial" w:hAnsi="Arial" w:cs="Arial"/>
          <w:sz w:val="22"/>
        </w:rPr>
        <w:t>Amendment(s) and Repeal</w:t>
      </w:r>
    </w:p>
    <w:p w:rsidR="00D3554D" w:rsidRDefault="00152A4F">
      <w:pPr>
        <w:pStyle w:val="normal0"/>
        <w:numPr>
          <w:ilvl w:val="1"/>
          <w:numId w:val="8"/>
        </w:numPr>
        <w:ind w:hanging="359"/>
      </w:pPr>
      <w:r>
        <w:rPr>
          <w:rFonts w:ascii="Arial" w:eastAsia="Arial" w:hAnsi="Arial" w:cs="Arial"/>
          <w:sz w:val="22"/>
        </w:rPr>
        <w:t xml:space="preserve">Amendment to these bylaws or repeal of these bylaws may be proposed at any time by a petition signed by twenty-five percent (25%) of the </w:t>
      </w:r>
      <w:r w:rsidR="00DF3CF9">
        <w:rPr>
          <w:rFonts w:ascii="Arial" w:eastAsia="Arial" w:hAnsi="Arial" w:cs="Arial"/>
          <w:sz w:val="22"/>
        </w:rPr>
        <w:t>ministry’s</w:t>
      </w:r>
      <w:r>
        <w:rPr>
          <w:rFonts w:ascii="Arial" w:eastAsia="Arial" w:hAnsi="Arial" w:cs="Arial"/>
          <w:sz w:val="22"/>
        </w:rPr>
        <w:t xml:space="preserve"> membership at the time of the petition is submitted to the </w:t>
      </w:r>
      <w:r w:rsidR="00DF3CF9">
        <w:rPr>
          <w:rFonts w:ascii="Arial" w:eastAsia="Arial" w:hAnsi="Arial" w:cs="Arial"/>
          <w:sz w:val="22"/>
        </w:rPr>
        <w:t>ministry</w:t>
      </w:r>
      <w:r>
        <w:rPr>
          <w:rFonts w:ascii="Arial" w:eastAsia="Arial" w:hAnsi="Arial" w:cs="Arial"/>
          <w:sz w:val="22"/>
        </w:rPr>
        <w:t xml:space="preserve"> </w:t>
      </w:r>
      <w:r w:rsidR="00DF3CF9">
        <w:rPr>
          <w:rFonts w:ascii="Arial" w:eastAsia="Arial" w:hAnsi="Arial" w:cs="Arial"/>
          <w:sz w:val="22"/>
        </w:rPr>
        <w:t>Spiritual Leader</w:t>
      </w:r>
      <w:r>
        <w:rPr>
          <w:rFonts w:ascii="Arial" w:eastAsia="Arial" w:hAnsi="Arial" w:cs="Arial"/>
          <w:sz w:val="22"/>
        </w:rPr>
        <w:t>.</w:t>
      </w:r>
    </w:p>
    <w:p w:rsidR="00D3554D" w:rsidRDefault="00152A4F">
      <w:pPr>
        <w:pStyle w:val="normal0"/>
        <w:numPr>
          <w:ilvl w:val="1"/>
          <w:numId w:val="8"/>
        </w:numPr>
        <w:ind w:hanging="359"/>
      </w:pPr>
      <w:r>
        <w:rPr>
          <w:rFonts w:ascii="Arial" w:eastAsia="Arial" w:hAnsi="Arial" w:cs="Arial"/>
          <w:sz w:val="22"/>
        </w:rPr>
        <w:t>These bylaws shall be amended or repealed by the affirmative vote of the majority of the members who vote in a meeting noticed for such a purpose.</w:t>
      </w:r>
    </w:p>
    <w:sectPr w:rsidR="00D3554D" w:rsidSect="00D3554D">
      <w:headerReference w:type="default" r:id="rId5"/>
      <w:footerReference w:type="default" r:id="rId6"/>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F97" w:rsidRDefault="00805F97">
    <w:pPr>
      <w:pStyle w:val="normal0"/>
      <w:contextualSpacing w:val="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F97" w:rsidRDefault="00805F97">
    <w:pPr>
      <w:pStyle w:val="normal0"/>
      <w:spacing w:line="276" w:lineRule="auto"/>
      <w:contextualSpacing w:val="0"/>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9360"/>
    </w:tblGrid>
    <w:tr w:rsidR="00805F97">
      <w:tblPrEx>
        <w:tblCellMar>
          <w:top w:w="0" w:type="dxa"/>
          <w:bottom w:w="0" w:type="dxa"/>
        </w:tblCellMar>
      </w:tblPrEx>
      <w:tc>
        <w:tcPr>
          <w:tcW w:w="9360" w:type="dxa"/>
          <w:tcMar>
            <w:top w:w="100" w:type="dxa"/>
            <w:left w:w="100" w:type="dxa"/>
            <w:bottom w:w="100" w:type="dxa"/>
            <w:right w:w="100" w:type="dxa"/>
          </w:tcMar>
        </w:tcPr>
        <w:p w:rsidR="00805F97" w:rsidRDefault="00805F97" w:rsidP="00152A4F">
          <w:pPr>
            <w:pStyle w:val="normal0"/>
            <w:contextualSpacing w:val="0"/>
          </w:pPr>
          <w:r>
            <w:rPr>
              <w:rFonts w:ascii="Arial" w:eastAsia="Arial" w:hAnsi="Arial" w:cs="Arial"/>
              <w:sz w:val="22"/>
            </w:rPr>
            <w:t>The following sample bylaws are provided as an example only. There is no required format or length for your ministry’s bylaws as long as they comply with the Ministries Policy, serve the purposes of the ministry and instruct the functioning of the ministry’s processes.</w:t>
          </w:r>
        </w:p>
      </w:tc>
    </w:tr>
  </w:tbl>
  <w:p w:rsidR="00805F97" w:rsidRDefault="00805F97">
    <w:pPr>
      <w:pStyle w:val="normal0"/>
      <w:spacing w:line="276" w:lineRule="auto"/>
      <w:contextualSpacing w:val="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A27AE"/>
    <w:multiLevelType w:val="multilevel"/>
    <w:tmpl w:val="D2242584"/>
    <w:lvl w:ilvl="0">
      <w:start w:val="1"/>
      <w:numFmt w:val="decimal"/>
      <w:lvlText w:val="%1."/>
      <w:lvlJc w:val="left"/>
      <w:pPr>
        <w:ind w:left="720" w:firstLine="360"/>
      </w:pPr>
      <w:rPr>
        <w:rFonts w:ascii="Arial" w:eastAsia="Arial" w:hAnsi="Arial" w:cs="Georgia"/>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Georgia"/>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Georgia"/>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Georgia"/>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Georgia"/>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Georgia"/>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Georgia"/>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Georgia"/>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Georgia"/>
        <w:b w:val="0"/>
        <w:i w:val="0"/>
        <w:smallCaps w:val="0"/>
        <w:strike w:val="0"/>
        <w:color w:val="000000"/>
        <w:sz w:val="22"/>
        <w:u w:val="none"/>
        <w:vertAlign w:val="baseline"/>
      </w:rPr>
    </w:lvl>
  </w:abstractNum>
  <w:abstractNum w:abstractNumId="1">
    <w:nsid w:val="108F6DFB"/>
    <w:multiLevelType w:val="multilevel"/>
    <w:tmpl w:val="F83A5E20"/>
    <w:lvl w:ilvl="0">
      <w:start w:val="1"/>
      <w:numFmt w:val="decimal"/>
      <w:lvlText w:val="%1."/>
      <w:lvlJc w:val="left"/>
      <w:pPr>
        <w:ind w:left="720" w:firstLine="360"/>
      </w:pPr>
      <w:rPr>
        <w:rFonts w:ascii="Arial" w:eastAsia="Arial" w:hAnsi="Arial" w:cs="Georgia"/>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Georgia"/>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Georgia"/>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Georgia"/>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Georgia"/>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Georgia"/>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Georgia"/>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Georgia"/>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Georgia"/>
        <w:b w:val="0"/>
        <w:i w:val="0"/>
        <w:smallCaps w:val="0"/>
        <w:strike w:val="0"/>
        <w:color w:val="000000"/>
        <w:sz w:val="22"/>
        <w:u w:val="none"/>
        <w:vertAlign w:val="baseline"/>
      </w:rPr>
    </w:lvl>
  </w:abstractNum>
  <w:abstractNum w:abstractNumId="2">
    <w:nsid w:val="20115941"/>
    <w:multiLevelType w:val="multilevel"/>
    <w:tmpl w:val="A7003C8E"/>
    <w:lvl w:ilvl="0">
      <w:start w:val="1"/>
      <w:numFmt w:val="decimal"/>
      <w:lvlText w:val="%1."/>
      <w:lvlJc w:val="left"/>
      <w:pPr>
        <w:ind w:left="720" w:firstLine="360"/>
      </w:pPr>
      <w:rPr>
        <w:rFonts w:ascii="Arial" w:eastAsia="Arial" w:hAnsi="Arial" w:cs="Georgia"/>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Georgia"/>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Georgia"/>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Georgia"/>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Georgia"/>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Georgia"/>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Georgia"/>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Georgia"/>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Georgia"/>
        <w:b w:val="0"/>
        <w:i w:val="0"/>
        <w:smallCaps w:val="0"/>
        <w:strike w:val="0"/>
        <w:color w:val="000000"/>
        <w:sz w:val="22"/>
        <w:u w:val="none"/>
        <w:vertAlign w:val="baseline"/>
      </w:rPr>
    </w:lvl>
  </w:abstractNum>
  <w:abstractNum w:abstractNumId="3">
    <w:nsid w:val="42E80943"/>
    <w:multiLevelType w:val="multilevel"/>
    <w:tmpl w:val="EB6418F6"/>
    <w:lvl w:ilvl="0">
      <w:start w:val="1"/>
      <w:numFmt w:val="decimal"/>
      <w:lvlText w:val="%1."/>
      <w:lvlJc w:val="left"/>
      <w:pPr>
        <w:ind w:left="720" w:firstLine="360"/>
      </w:pPr>
      <w:rPr>
        <w:rFonts w:ascii="Arial" w:eastAsia="Arial" w:hAnsi="Arial" w:cs="Georgia"/>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Georgia"/>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Georgia"/>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Georgia"/>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Georgia"/>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Georgia"/>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Georgia"/>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Georgia"/>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Georgia"/>
        <w:b w:val="0"/>
        <w:i w:val="0"/>
        <w:smallCaps w:val="0"/>
        <w:strike w:val="0"/>
        <w:color w:val="000000"/>
        <w:sz w:val="22"/>
        <w:u w:val="none"/>
        <w:vertAlign w:val="baseline"/>
      </w:rPr>
    </w:lvl>
  </w:abstractNum>
  <w:abstractNum w:abstractNumId="4">
    <w:nsid w:val="48E53A34"/>
    <w:multiLevelType w:val="multilevel"/>
    <w:tmpl w:val="2EBADD0E"/>
    <w:lvl w:ilvl="0">
      <w:start w:val="1"/>
      <w:numFmt w:val="decimal"/>
      <w:lvlText w:val="%1."/>
      <w:lvlJc w:val="left"/>
      <w:pPr>
        <w:ind w:left="720" w:firstLine="360"/>
      </w:pPr>
      <w:rPr>
        <w:rFonts w:ascii="Arial" w:eastAsia="Arial" w:hAnsi="Arial" w:cs="Georgia"/>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Georgia"/>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Georgia"/>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Georgia"/>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Georgia"/>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Georgia"/>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Georgia"/>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Georgia"/>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Georgia"/>
        <w:b w:val="0"/>
        <w:i w:val="0"/>
        <w:smallCaps w:val="0"/>
        <w:strike w:val="0"/>
        <w:color w:val="000000"/>
        <w:sz w:val="22"/>
        <w:u w:val="none"/>
        <w:vertAlign w:val="baseline"/>
      </w:rPr>
    </w:lvl>
  </w:abstractNum>
  <w:abstractNum w:abstractNumId="5">
    <w:nsid w:val="4D1A275C"/>
    <w:multiLevelType w:val="multilevel"/>
    <w:tmpl w:val="756C16C8"/>
    <w:lvl w:ilvl="0">
      <w:start w:val="1"/>
      <w:numFmt w:val="decimal"/>
      <w:lvlText w:val="%1."/>
      <w:lvlJc w:val="left"/>
      <w:pPr>
        <w:ind w:left="720" w:firstLine="360"/>
      </w:pPr>
      <w:rPr>
        <w:rFonts w:ascii="Arial" w:eastAsia="Arial" w:hAnsi="Arial" w:cs="Georgia"/>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Georgia"/>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Georgia"/>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Georgia"/>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Georgia"/>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Georgia"/>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Georgia"/>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Georgia"/>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Georgia"/>
        <w:b w:val="0"/>
        <w:i w:val="0"/>
        <w:smallCaps w:val="0"/>
        <w:strike w:val="0"/>
        <w:color w:val="000000"/>
        <w:sz w:val="22"/>
        <w:u w:val="none"/>
        <w:vertAlign w:val="baseline"/>
      </w:rPr>
    </w:lvl>
  </w:abstractNum>
  <w:abstractNum w:abstractNumId="6">
    <w:nsid w:val="61833155"/>
    <w:multiLevelType w:val="multilevel"/>
    <w:tmpl w:val="B26C654A"/>
    <w:lvl w:ilvl="0">
      <w:start w:val="1"/>
      <w:numFmt w:val="decimal"/>
      <w:lvlText w:val="%1."/>
      <w:lvlJc w:val="left"/>
      <w:pPr>
        <w:ind w:left="720" w:firstLine="360"/>
      </w:pPr>
      <w:rPr>
        <w:rFonts w:ascii="Arial" w:eastAsia="Arial" w:hAnsi="Arial" w:cs="Georgia"/>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Georgia"/>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Georgia"/>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Georgia"/>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Georgia"/>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Georgia"/>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Georgia"/>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Georgia"/>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Georgia"/>
        <w:b w:val="0"/>
        <w:i w:val="0"/>
        <w:smallCaps w:val="0"/>
        <w:strike w:val="0"/>
        <w:color w:val="000000"/>
        <w:sz w:val="22"/>
        <w:u w:val="none"/>
        <w:vertAlign w:val="baseline"/>
      </w:rPr>
    </w:lvl>
  </w:abstractNum>
  <w:abstractNum w:abstractNumId="7">
    <w:nsid w:val="709C4F76"/>
    <w:multiLevelType w:val="multilevel"/>
    <w:tmpl w:val="602AC57E"/>
    <w:lvl w:ilvl="0">
      <w:start w:val="1"/>
      <w:numFmt w:val="decimal"/>
      <w:lvlText w:val="%1."/>
      <w:lvlJc w:val="left"/>
      <w:pPr>
        <w:ind w:left="720" w:firstLine="360"/>
      </w:pPr>
      <w:rPr>
        <w:rFonts w:ascii="Arial" w:eastAsia="Arial" w:hAnsi="Arial" w:cs="Georgia"/>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Georgia"/>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Georgia"/>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Georgia"/>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Georgia"/>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Georgia"/>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Georgia"/>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Georgia"/>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Georgia"/>
        <w:b w:val="0"/>
        <w:i w:val="0"/>
        <w:smallCaps w:val="0"/>
        <w:strike w:val="0"/>
        <w:color w:val="000000"/>
        <w:sz w:val="22"/>
        <w:u w:val="none"/>
        <w:vertAlign w:val="baseline"/>
      </w:rPr>
    </w:lvl>
  </w:abstractNum>
  <w:abstractNum w:abstractNumId="8">
    <w:nsid w:val="79C12AEB"/>
    <w:multiLevelType w:val="multilevel"/>
    <w:tmpl w:val="73B0A91A"/>
    <w:lvl w:ilvl="0">
      <w:start w:val="1"/>
      <w:numFmt w:val="decimal"/>
      <w:lvlText w:val="%1."/>
      <w:lvlJc w:val="left"/>
      <w:pPr>
        <w:ind w:left="720" w:firstLine="360"/>
      </w:pPr>
      <w:rPr>
        <w:rFonts w:ascii="Arial" w:eastAsia="Arial" w:hAnsi="Arial" w:cs="Georgia"/>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Georgia"/>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Georgia"/>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Georgia"/>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Georgia"/>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Georgia"/>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Georgia"/>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Georgia"/>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Georgia"/>
        <w:b w:val="0"/>
        <w:i w:val="0"/>
        <w:smallCaps w:val="0"/>
        <w:strike w:val="0"/>
        <w:color w:val="000000"/>
        <w:sz w:val="22"/>
        <w:u w:val="none"/>
        <w:vertAlign w:val="baseline"/>
      </w:rPr>
    </w:lvl>
  </w:abstractNum>
  <w:num w:numId="1">
    <w:abstractNumId w:val="2"/>
  </w:num>
  <w:num w:numId="2">
    <w:abstractNumId w:val="4"/>
  </w:num>
  <w:num w:numId="3">
    <w:abstractNumId w:val="8"/>
  </w:num>
  <w:num w:numId="4">
    <w:abstractNumId w:val="6"/>
  </w:num>
  <w:num w:numId="5">
    <w:abstractNumId w:val="1"/>
  </w:num>
  <w:num w:numId="6">
    <w:abstractNumId w:val="3"/>
  </w:num>
  <w:num w:numId="7">
    <w:abstractNumId w:val="7"/>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20"/>
  <w:characterSpacingControl w:val="doNotCompress"/>
  <w:savePreviewPicture/>
  <w:compat>
    <w:useFELayout/>
  </w:compat>
  <w:rsids>
    <w:rsidRoot w:val="00D3554D"/>
    <w:rsid w:val="00152A4F"/>
    <w:rsid w:val="001D2DBE"/>
    <w:rsid w:val="00805F97"/>
    <w:rsid w:val="00B14C50"/>
    <w:rsid w:val="00CE08BD"/>
    <w:rsid w:val="00D3554D"/>
    <w:rsid w:val="00DF3CF9"/>
    <w:rsid w:val="00F7153F"/>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D3554D"/>
    <w:pPr>
      <w:spacing w:before="240" w:after="60"/>
      <w:outlineLvl w:val="0"/>
    </w:pPr>
    <w:rPr>
      <w:rFonts w:ascii="Arial" w:eastAsia="Arial" w:hAnsi="Arial" w:cs="Arial"/>
      <w:b/>
      <w:sz w:val="32"/>
    </w:rPr>
  </w:style>
  <w:style w:type="paragraph" w:styleId="Heading2">
    <w:name w:val="heading 2"/>
    <w:basedOn w:val="normal0"/>
    <w:next w:val="normal0"/>
    <w:rsid w:val="00D3554D"/>
    <w:pPr>
      <w:spacing w:before="240" w:after="60"/>
      <w:outlineLvl w:val="1"/>
    </w:pPr>
    <w:rPr>
      <w:rFonts w:ascii="Arial" w:eastAsia="Arial" w:hAnsi="Arial" w:cs="Arial"/>
      <w:b/>
      <w:i/>
      <w:sz w:val="28"/>
    </w:rPr>
  </w:style>
  <w:style w:type="paragraph" w:styleId="Heading3">
    <w:name w:val="heading 3"/>
    <w:basedOn w:val="normal0"/>
    <w:next w:val="normal0"/>
    <w:rsid w:val="00D3554D"/>
    <w:pPr>
      <w:spacing w:before="240" w:after="60"/>
      <w:outlineLvl w:val="2"/>
    </w:pPr>
    <w:rPr>
      <w:rFonts w:ascii="Arial" w:eastAsia="Arial" w:hAnsi="Arial" w:cs="Arial"/>
      <w:b/>
      <w:sz w:val="26"/>
    </w:rPr>
  </w:style>
  <w:style w:type="paragraph" w:styleId="Heading4">
    <w:name w:val="heading 4"/>
    <w:basedOn w:val="normal0"/>
    <w:next w:val="normal0"/>
    <w:rsid w:val="00D3554D"/>
    <w:pPr>
      <w:spacing w:before="240" w:after="60"/>
      <w:outlineLvl w:val="3"/>
    </w:pPr>
    <w:rPr>
      <w:b/>
      <w:sz w:val="28"/>
    </w:rPr>
  </w:style>
  <w:style w:type="paragraph" w:styleId="Heading5">
    <w:name w:val="heading 5"/>
    <w:basedOn w:val="normal0"/>
    <w:next w:val="normal0"/>
    <w:rsid w:val="00D3554D"/>
    <w:pPr>
      <w:spacing w:before="240" w:after="60"/>
      <w:outlineLvl w:val="4"/>
    </w:pPr>
    <w:rPr>
      <w:b/>
      <w:i/>
      <w:sz w:val="26"/>
    </w:rPr>
  </w:style>
  <w:style w:type="paragraph" w:styleId="Heading6">
    <w:name w:val="heading 6"/>
    <w:basedOn w:val="normal0"/>
    <w:next w:val="normal0"/>
    <w:rsid w:val="00D3554D"/>
    <w:pPr>
      <w:spacing w:before="240" w:after="60"/>
      <w:outlineLvl w:val="5"/>
    </w:pPr>
    <w:rPr>
      <w:b/>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D3554D"/>
    <w:pPr>
      <w:widowControl w:val="0"/>
      <w:contextualSpacing/>
    </w:pPr>
    <w:rPr>
      <w:rFonts w:ascii="Times New Roman" w:eastAsia="Times New Roman" w:hAnsi="Times New Roman" w:cs="Times New Roman"/>
      <w:color w:val="000000"/>
    </w:rPr>
  </w:style>
  <w:style w:type="paragraph" w:styleId="Title">
    <w:name w:val="Title"/>
    <w:basedOn w:val="normal0"/>
    <w:next w:val="normal0"/>
    <w:rsid w:val="00D3554D"/>
    <w:pPr>
      <w:spacing w:before="480" w:after="120"/>
    </w:pPr>
    <w:rPr>
      <w:b/>
      <w:sz w:val="72"/>
    </w:rPr>
  </w:style>
  <w:style w:type="paragraph" w:styleId="Subtitle">
    <w:name w:val="Subtitle"/>
    <w:basedOn w:val="normal0"/>
    <w:next w:val="normal0"/>
    <w:rsid w:val="00D3554D"/>
    <w:pPr>
      <w:spacing w:before="360" w:after="80"/>
    </w:pPr>
    <w:rPr>
      <w:rFonts w:ascii="Georgia" w:eastAsia="Georgia" w:hAnsi="Georgia" w:cs="Georgia"/>
      <w:i/>
      <w:color w:val="666666"/>
      <w:sz w:val="48"/>
    </w:rPr>
  </w:style>
  <w:style w:type="paragraph" w:styleId="Header">
    <w:name w:val="header"/>
    <w:basedOn w:val="Normal"/>
    <w:link w:val="HeaderChar"/>
    <w:uiPriority w:val="99"/>
    <w:semiHidden/>
    <w:unhideWhenUsed/>
    <w:rsid w:val="00152A4F"/>
    <w:pPr>
      <w:tabs>
        <w:tab w:val="center" w:pos="4320"/>
        <w:tab w:val="right" w:pos="8640"/>
      </w:tabs>
    </w:pPr>
  </w:style>
  <w:style w:type="character" w:customStyle="1" w:styleId="HeaderChar">
    <w:name w:val="Header Char"/>
    <w:basedOn w:val="DefaultParagraphFont"/>
    <w:link w:val="Header"/>
    <w:uiPriority w:val="99"/>
    <w:semiHidden/>
    <w:rsid w:val="00152A4F"/>
  </w:style>
  <w:style w:type="paragraph" w:styleId="Footer">
    <w:name w:val="footer"/>
    <w:basedOn w:val="Normal"/>
    <w:link w:val="FooterChar"/>
    <w:uiPriority w:val="99"/>
    <w:semiHidden/>
    <w:unhideWhenUsed/>
    <w:rsid w:val="00152A4F"/>
    <w:pPr>
      <w:tabs>
        <w:tab w:val="center" w:pos="4320"/>
        <w:tab w:val="right" w:pos="8640"/>
      </w:tabs>
    </w:pPr>
  </w:style>
  <w:style w:type="character" w:customStyle="1" w:styleId="FooterChar">
    <w:name w:val="Footer Char"/>
    <w:basedOn w:val="DefaultParagraphFont"/>
    <w:link w:val="Footer"/>
    <w:uiPriority w:val="99"/>
    <w:semiHidden/>
    <w:rsid w:val="00152A4F"/>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660</Words>
  <Characters>3767</Characters>
  <Application>Microsoft Macintosh Word</Application>
  <DocSecurity>0</DocSecurity>
  <Lines>31</Lines>
  <Paragraphs>7</Paragraphs>
  <ScaleCrop>false</ScaleCrop>
  <LinksUpToDate>false</LinksUpToDate>
  <CharactersWithSpaces>4626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 Bylaws Sample.docx</dc:title>
  <dc:subject/>
  <dc:creator>Les Scales</dc:creator>
  <cp:keywords/>
  <cp:lastModifiedBy>Les Scales</cp:lastModifiedBy>
  <cp:revision>2</cp:revision>
  <dcterms:created xsi:type="dcterms:W3CDTF">2014-02-17T19:42:00Z</dcterms:created>
  <dcterms:modified xsi:type="dcterms:W3CDTF">2014-02-28T03:16:00Z</dcterms:modified>
</cp:coreProperties>
</file>